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lang w:eastAsia="nl-NL"/>
        </w:rPr>
      </w:pPr>
      <w:r w:rsidRPr="00EE204B">
        <w:rPr>
          <w:rFonts w:ascii="Calibri" w:eastAsia="Times New Roman" w:hAnsi="Calibri" w:cs="Calibri"/>
          <w:b/>
          <w:sz w:val="22"/>
          <w:lang w:eastAsia="nl-NL"/>
        </w:rPr>
        <w:t>Medische specialisten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lang w:eastAsia="nl-NL"/>
        </w:rPr>
      </w:pP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Specialisme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vakgebied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Allergologie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allergische (</w:t>
      </w:r>
      <w:proofErr w:type="spellStart"/>
      <w:r w:rsidRPr="00EE204B">
        <w:rPr>
          <w:rFonts w:ascii="Calibri" w:eastAsia="Times New Roman" w:hAnsi="Calibri" w:cs="Calibri"/>
          <w:sz w:val="22"/>
          <w:lang w:eastAsia="nl-NL"/>
        </w:rPr>
        <w:t>overgevoeligheids</w:t>
      </w:r>
      <w:proofErr w:type="spellEnd"/>
      <w:r w:rsidRPr="00EE204B">
        <w:rPr>
          <w:rFonts w:ascii="Calibri" w:eastAsia="Times New Roman" w:hAnsi="Calibri" w:cs="Calibri"/>
          <w:sz w:val="22"/>
          <w:lang w:eastAsia="nl-NL"/>
        </w:rPr>
        <w:t>)ziekten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Anesthesiologie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pijnbestrijding, verdoving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Cardiologie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hart- en vaatziekten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Chirurgie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heelkunde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Dermatologie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huid- en geslachtsziekten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>Endocrinologie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hormoonvormende organen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Gastro-enterologie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maag-, darm en leverziekten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Genetica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erfelijkheidsziekten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Geriatrie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complexe ziekten bij oude mensen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Gynaecologie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vrouwelijke geslachtsorganen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Interne geneeskunde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de inwendige organen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Kaakchirurgie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 xml:space="preserve">ziekten van mond en kaak 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>KNO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keel, neus en oren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Kindergeneeskunde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bij kinderen tot 16 jaar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Klinische chemie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kennis en onderzoek van bloed, urine, ontlasting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Longziekten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longen en luchtwegen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>MDL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maag-, darm en leverziekten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Medische microbiologie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kennis van ziekmakende micro-organismen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>Mondheelkunde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mond en kaak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Neurochirurgie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chirurgie van het zenuwstelsel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Neurologie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het zenuwstelsel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>Obstetrie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verloskunde (uitgevoerd door arts)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Oogheelkunde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de ogen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>Oftalmologie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oogheelkunde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Orthopedie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het bewegingsapparaat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Pathologische anatomie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diagnostiek aan de hand cellen en weefsels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Pediatrie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kindergeneeskunde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Plastische chirurgie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reconstructieve en schoonheidschirurgie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Psychiatrie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de geest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Pulmonologie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longziekten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>Radiodiagnostiek</w:t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diagnostiek met beeldvormende technieken (röntgen stralen, MRI,</w:t>
      </w:r>
      <w:r>
        <w:rPr>
          <w:rFonts w:ascii="Calibri" w:eastAsia="Times New Roman" w:hAnsi="Calibri" w:cs="Calibri"/>
          <w:sz w:val="22"/>
          <w:lang w:eastAsia="nl-NL"/>
        </w:rPr>
        <w:t xml:space="preserve"> </w:t>
      </w:r>
      <w:r w:rsidRPr="00EE204B">
        <w:rPr>
          <w:rFonts w:ascii="Calibri" w:eastAsia="Times New Roman" w:hAnsi="Calibri" w:cs="Calibri"/>
          <w:sz w:val="22"/>
          <w:lang w:eastAsia="nl-NL"/>
        </w:rPr>
        <w:t>computertomografie, CT-scan, echo)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Radiotherapie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behandeling met behulp van straling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>Reumatologie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reumatische en gewrichtsaandoeningen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Revalidatie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herstel na ernstige aandoeningen</w:t>
      </w:r>
    </w:p>
    <w:p w:rsidR="00586419" w:rsidRPr="00EE204B" w:rsidRDefault="00586419" w:rsidP="00586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Thoraxchirurgie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chirurgie van hart en longen</w:t>
      </w:r>
    </w:p>
    <w:p w:rsidR="00453CA7" w:rsidRDefault="00586419" w:rsidP="00586419">
      <w:pPr>
        <w:autoSpaceDE w:val="0"/>
        <w:autoSpaceDN w:val="0"/>
        <w:adjustRightInd w:val="0"/>
        <w:spacing w:after="0" w:line="240" w:lineRule="auto"/>
        <w:ind w:left="3540" w:hanging="3540"/>
      </w:pPr>
      <w:r w:rsidRPr="00EE204B">
        <w:rPr>
          <w:rFonts w:ascii="Calibri" w:eastAsia="Times New Roman" w:hAnsi="Calibri" w:cs="Calibri"/>
          <w:sz w:val="22"/>
          <w:lang w:eastAsia="nl-NL"/>
        </w:rPr>
        <w:t xml:space="preserve">Urologie </w:t>
      </w:r>
      <w:r w:rsidRPr="00EE204B">
        <w:rPr>
          <w:rFonts w:ascii="Calibri" w:eastAsia="Times New Roman" w:hAnsi="Calibri" w:cs="Calibri"/>
          <w:sz w:val="22"/>
          <w:lang w:eastAsia="nl-NL"/>
        </w:rPr>
        <w:tab/>
        <w:t>ziekten van nieren, urinewegen en mannelijke geslachtsorganen</w:t>
      </w:r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9"/>
    <w:rsid w:val="00586419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90DD-A34F-49CB-B444-1597C583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86419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2016-11-01T14:02:00Z</dcterms:created>
  <dcterms:modified xsi:type="dcterms:W3CDTF">2016-11-01T14:02:00Z</dcterms:modified>
</cp:coreProperties>
</file>